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2C87" w14:textId="53895A5D" w:rsidR="00A67C00" w:rsidRDefault="00A67C00" w:rsidP="00A67C00">
      <w:pPr>
        <w:spacing w:line="240" w:lineRule="auto"/>
        <w:rPr>
          <w:b/>
          <w:bCs/>
          <w:i/>
          <w:iCs/>
        </w:rPr>
      </w:pPr>
      <w:r>
        <w:rPr>
          <w:b/>
          <w:bCs/>
          <w:i/>
          <w:iCs/>
        </w:rPr>
        <w:t xml:space="preserve"> Jeremiah 52:</w:t>
      </w:r>
      <w:r w:rsidR="004C4537">
        <w:rPr>
          <w:b/>
          <w:bCs/>
          <w:i/>
          <w:iCs/>
        </w:rPr>
        <w:t>21</w:t>
      </w:r>
      <w:r>
        <w:rPr>
          <w:b/>
          <w:bCs/>
          <w:i/>
          <w:iCs/>
        </w:rPr>
        <w:t xml:space="preserve">-34 </w:t>
      </w:r>
      <w:r w:rsidRPr="00A67C00">
        <w:rPr>
          <w:b/>
          <w:bCs/>
          <w:i/>
          <w:iCs/>
          <w:vertAlign w:val="superscript"/>
        </w:rPr>
        <w:t> </w:t>
      </w:r>
      <w:r>
        <w:rPr>
          <w:b/>
          <w:bCs/>
          <w:i/>
          <w:iCs/>
          <w:vertAlign w:val="superscript"/>
        </w:rPr>
        <w:t xml:space="preserve"> </w:t>
      </w:r>
      <w:r>
        <w:rPr>
          <w:b/>
          <w:bCs/>
          <w:i/>
          <w:iCs/>
        </w:rPr>
        <w:t>Now concerning the</w:t>
      </w:r>
      <w:r w:rsidRPr="00A67C00">
        <w:rPr>
          <w:b/>
          <w:bCs/>
          <w:i/>
          <w:iCs/>
        </w:rPr>
        <w:t> pillars: the height of one pillar was eighteen cubits, a measuring line of twelve cubits could measure its circumference, and its thickness was four fingers; it was hollow. </w:t>
      </w:r>
      <w:r w:rsidRPr="00A67C00">
        <w:rPr>
          <w:b/>
          <w:bCs/>
          <w:i/>
          <w:iCs/>
          <w:vertAlign w:val="superscript"/>
        </w:rPr>
        <w:t>22 </w:t>
      </w:r>
      <w:r w:rsidRPr="00A67C00">
        <w:rPr>
          <w:b/>
          <w:bCs/>
          <w:i/>
          <w:iCs/>
        </w:rPr>
        <w:t>A capital of bronze was on it; and the height of one capital was five cubits, with a network and pomegranates all around the capital, all of bronze. The second pillar, with pomegranates was the same. </w:t>
      </w:r>
      <w:r w:rsidRPr="00A67C00">
        <w:rPr>
          <w:b/>
          <w:bCs/>
          <w:i/>
          <w:iCs/>
          <w:vertAlign w:val="superscript"/>
        </w:rPr>
        <w:t>23 </w:t>
      </w:r>
      <w:r w:rsidRPr="00A67C00">
        <w:rPr>
          <w:b/>
          <w:bCs/>
          <w:i/>
          <w:iCs/>
        </w:rPr>
        <w:t>There were ninety-six pomegranates on the sides; all the pomegranates, all around on the network, were one hundred.</w:t>
      </w:r>
      <w:r>
        <w:rPr>
          <w:b/>
          <w:bCs/>
          <w:i/>
          <w:iCs/>
        </w:rPr>
        <w:t xml:space="preserve"> </w:t>
      </w:r>
      <w:r w:rsidRPr="00A67C00">
        <w:rPr>
          <w:b/>
          <w:bCs/>
          <w:i/>
          <w:iCs/>
          <w:vertAlign w:val="superscript"/>
        </w:rPr>
        <w:t>24 </w:t>
      </w:r>
      <w:r w:rsidRPr="00A67C00">
        <w:rPr>
          <w:b/>
          <w:bCs/>
          <w:i/>
          <w:iCs/>
        </w:rPr>
        <w:t>The captain of the guard took Seraiah the chief priest, Zephaniah the second priest, and the three doorkeepers. </w:t>
      </w:r>
      <w:r w:rsidRPr="00A67C00">
        <w:rPr>
          <w:b/>
          <w:bCs/>
          <w:i/>
          <w:iCs/>
          <w:vertAlign w:val="superscript"/>
        </w:rPr>
        <w:t>25 </w:t>
      </w:r>
      <w:r w:rsidRPr="00A67C00">
        <w:rPr>
          <w:b/>
          <w:bCs/>
          <w:i/>
          <w:iCs/>
        </w:rPr>
        <w:t>He also took out of the city an officer who had charge of the men of war, seven men of the king’s close associates who were found in the city, the principal scribe of the army who mustered the people of the land, and sixty men of the people of the land who were found in the midst of the city. </w:t>
      </w:r>
      <w:r w:rsidRPr="00A67C00">
        <w:rPr>
          <w:b/>
          <w:bCs/>
          <w:i/>
          <w:iCs/>
          <w:vertAlign w:val="superscript"/>
        </w:rPr>
        <w:t>26 </w:t>
      </w:r>
      <w:r w:rsidRPr="00A67C00">
        <w:rPr>
          <w:b/>
          <w:bCs/>
          <w:i/>
          <w:iCs/>
        </w:rPr>
        <w:t>And Nebuzaradan the captain of the guard took these and brought them to the king of Babylon at Riblah. </w:t>
      </w:r>
      <w:r w:rsidRPr="00A67C00">
        <w:rPr>
          <w:b/>
          <w:bCs/>
          <w:i/>
          <w:iCs/>
          <w:vertAlign w:val="superscript"/>
        </w:rPr>
        <w:t>27 </w:t>
      </w:r>
      <w:r w:rsidRPr="00A67C00">
        <w:rPr>
          <w:b/>
          <w:bCs/>
          <w:i/>
          <w:iCs/>
        </w:rPr>
        <w:t>Then the king of Babylon struck them and put them to death at Riblah in the land of Hamath. Thus Judah was carried away captive from its own land.</w:t>
      </w:r>
      <w:r>
        <w:rPr>
          <w:b/>
          <w:bCs/>
          <w:i/>
          <w:iCs/>
        </w:rPr>
        <w:t xml:space="preserve"> </w:t>
      </w:r>
      <w:r w:rsidRPr="00A67C00">
        <w:rPr>
          <w:b/>
          <w:bCs/>
          <w:i/>
          <w:iCs/>
          <w:vertAlign w:val="superscript"/>
        </w:rPr>
        <w:t>28 </w:t>
      </w:r>
      <w:r w:rsidRPr="00A67C00">
        <w:rPr>
          <w:b/>
          <w:bCs/>
          <w:i/>
          <w:iCs/>
        </w:rPr>
        <w:t>These are the people whom Nebuchadnezzar carried away captive: in the seventh year, three thousand and twenty-three Jews; </w:t>
      </w:r>
      <w:r w:rsidRPr="00A67C00">
        <w:rPr>
          <w:b/>
          <w:bCs/>
          <w:i/>
          <w:iCs/>
          <w:vertAlign w:val="superscript"/>
        </w:rPr>
        <w:t>29 </w:t>
      </w:r>
      <w:r w:rsidRPr="00A67C00">
        <w:rPr>
          <w:b/>
          <w:bCs/>
          <w:i/>
          <w:iCs/>
        </w:rPr>
        <w:t>in the eighteenth year of Nebuchadnezzar he carried away captive from Jerusalem eight hundred and thirty-two persons; </w:t>
      </w:r>
      <w:r w:rsidRPr="00A67C00">
        <w:rPr>
          <w:b/>
          <w:bCs/>
          <w:i/>
          <w:iCs/>
          <w:vertAlign w:val="superscript"/>
        </w:rPr>
        <w:t>30 </w:t>
      </w:r>
      <w:r w:rsidRPr="00A67C00">
        <w:rPr>
          <w:b/>
          <w:bCs/>
          <w:i/>
          <w:iCs/>
        </w:rPr>
        <w:t>in the twenty-third year of</w:t>
      </w:r>
      <w:r>
        <w:rPr>
          <w:b/>
          <w:bCs/>
          <w:i/>
          <w:iCs/>
        </w:rPr>
        <w:t xml:space="preserve"> Nebuchadnezzar</w:t>
      </w:r>
      <w:r w:rsidRPr="00A67C00">
        <w:rPr>
          <w:b/>
          <w:bCs/>
          <w:i/>
          <w:iCs/>
        </w:rPr>
        <w:t>, Nebuzaradan the captain of the guard carried away captive of the Jews seven hundred and forty-five persons. All the persons were four thousand six hundred.</w:t>
      </w:r>
      <w:r w:rsidR="00C11482">
        <w:rPr>
          <w:b/>
          <w:bCs/>
          <w:i/>
          <w:iCs/>
        </w:rPr>
        <w:t xml:space="preserve"> </w:t>
      </w:r>
      <w:r w:rsidRPr="00A67C00">
        <w:rPr>
          <w:b/>
          <w:bCs/>
          <w:i/>
          <w:iCs/>
          <w:vertAlign w:val="superscript"/>
        </w:rPr>
        <w:t>31 </w:t>
      </w:r>
      <w:r w:rsidRPr="00A67C00">
        <w:rPr>
          <w:b/>
          <w:bCs/>
          <w:i/>
          <w:iCs/>
        </w:rPr>
        <w:t>Now it came to pass in the thirty-seventh year of the captivity of Jehoiachin king of Judah, in the twelfth month, on the twenty-fifth day of the month, that Evil-Merodach king of Babylon, in the first year of his reign, lifted up the head of Jehoiachin king of Judah and brought him out of prison. </w:t>
      </w:r>
      <w:r w:rsidRPr="00A67C00">
        <w:rPr>
          <w:b/>
          <w:bCs/>
          <w:i/>
          <w:iCs/>
          <w:vertAlign w:val="superscript"/>
        </w:rPr>
        <w:t>32 </w:t>
      </w:r>
      <w:r w:rsidRPr="00A67C00">
        <w:rPr>
          <w:b/>
          <w:bCs/>
          <w:i/>
          <w:iCs/>
        </w:rPr>
        <w:t>And he spoke kindly to him and gave him a more prominent seat than those of the kings who were with him in Babylon. </w:t>
      </w:r>
      <w:r w:rsidRPr="00A67C00">
        <w:rPr>
          <w:b/>
          <w:bCs/>
          <w:i/>
          <w:iCs/>
          <w:vertAlign w:val="superscript"/>
        </w:rPr>
        <w:t>33 </w:t>
      </w:r>
      <w:r w:rsidRPr="00A67C00">
        <w:rPr>
          <w:b/>
          <w:bCs/>
          <w:i/>
          <w:iCs/>
        </w:rPr>
        <w:t>So Jehoiachin changed from his prison garments, and he ate bread regularly before the king all the days of his life. </w:t>
      </w:r>
      <w:r w:rsidRPr="00A67C00">
        <w:rPr>
          <w:b/>
          <w:bCs/>
          <w:i/>
          <w:iCs/>
          <w:vertAlign w:val="superscript"/>
        </w:rPr>
        <w:t>34 </w:t>
      </w:r>
      <w:r w:rsidRPr="00A67C00">
        <w:rPr>
          <w:b/>
          <w:bCs/>
          <w:i/>
          <w:iCs/>
        </w:rPr>
        <w:t>And as for his provisions, there was a regular ration given him by the king of Babylon, a portion for each day until the day of his death, all the days of his life.</w:t>
      </w:r>
    </w:p>
    <w:p w14:paraId="18376C60" w14:textId="45077DF4" w:rsidR="00DE5EA8" w:rsidRDefault="004C4537" w:rsidP="00DE5EA8">
      <w:r>
        <w:rPr>
          <w:b/>
          <w:bCs/>
          <w:i/>
          <w:iCs/>
        </w:rPr>
        <w:tab/>
      </w:r>
      <w:r w:rsidR="00DE5EA8">
        <w:t xml:space="preserve">We’re here tonight </w:t>
      </w:r>
      <w:r w:rsidR="00DE5EA8">
        <w:t>finish</w:t>
      </w:r>
      <w:r w:rsidR="00DE5EA8">
        <w:t>ing the final chapter of Jeremiah. For 51 chapters, we have faithfully studied this Book. It has revealed much about the times of Judah and also has reflected many of the times we are living through now. Let’s finish faithfully, as Jeremiah finished faithfully.</w:t>
      </w:r>
    </w:p>
    <w:p w14:paraId="4BA01F8A" w14:textId="409BB65B" w:rsidR="00E41268" w:rsidRDefault="00DE5EA8" w:rsidP="00562674">
      <w:r>
        <w:tab/>
        <w:t xml:space="preserve">Verses </w:t>
      </w:r>
      <w:r w:rsidR="00A06D0F">
        <w:t xml:space="preserve">21-23 </w:t>
      </w:r>
      <w:r w:rsidR="00562674" w:rsidRPr="00562674">
        <w:rPr>
          <w:i/>
          <w:iCs/>
        </w:rPr>
        <w:t>Now concerning the pillars: the height of one pillar was eighteen cubits, a measuring line of twelve cubits could measure its circumference, and its thickness was four fingers; it was hollow. </w:t>
      </w:r>
      <w:r w:rsidR="00562674" w:rsidRPr="00562674">
        <w:rPr>
          <w:i/>
          <w:iCs/>
          <w:vertAlign w:val="superscript"/>
        </w:rPr>
        <w:t>22 </w:t>
      </w:r>
      <w:r w:rsidR="00562674" w:rsidRPr="00562674">
        <w:rPr>
          <w:i/>
          <w:iCs/>
        </w:rPr>
        <w:t>A capital of bronze was on it; and the height of one capital was five cubits, with a network and pomegranates all around the capital, all of bronze. The second pillar, with pomegranates was the same. </w:t>
      </w:r>
      <w:r w:rsidR="00562674" w:rsidRPr="00562674">
        <w:rPr>
          <w:i/>
          <w:iCs/>
          <w:vertAlign w:val="superscript"/>
        </w:rPr>
        <w:t>23 </w:t>
      </w:r>
      <w:r w:rsidR="00562674" w:rsidRPr="00562674">
        <w:rPr>
          <w:i/>
          <w:iCs/>
        </w:rPr>
        <w:t>There were ninety-six pomegranates on the sides; all the pomegranates, all around on the network, were one hundred.</w:t>
      </w:r>
      <w:r w:rsidR="00AA04F7">
        <w:rPr>
          <w:i/>
          <w:iCs/>
        </w:rPr>
        <w:t xml:space="preserve"> </w:t>
      </w:r>
      <w:r w:rsidR="00E41268" w:rsidRPr="002C5B8F">
        <w:rPr>
          <w:b/>
          <w:bCs/>
          <w:i/>
          <w:iCs/>
        </w:rPr>
        <w:t>The height</w:t>
      </w:r>
      <w:r w:rsidR="00E41268" w:rsidRPr="00E41268">
        <w:rPr>
          <w:i/>
          <w:iCs/>
        </w:rPr>
        <w:t xml:space="preserve"> of one pillar was eighteen cubits —</w:t>
      </w:r>
      <w:r w:rsidR="002C5B8F">
        <w:rPr>
          <w:i/>
          <w:iCs/>
        </w:rPr>
        <w:t xml:space="preserve"> </w:t>
      </w:r>
      <w:r w:rsidR="002C5B8F">
        <w:t xml:space="preserve">1 Kings 7:15 </w:t>
      </w:r>
      <w:r w:rsidR="0011655A">
        <w:t xml:space="preserve">verifies the </w:t>
      </w:r>
      <w:r w:rsidR="0061379C">
        <w:t xml:space="preserve">height as 18 cubits or approximately </w:t>
      </w:r>
      <w:r w:rsidR="00C84C51">
        <w:t>27 feet tall.</w:t>
      </w:r>
      <w:r w:rsidR="00E41268" w:rsidRPr="00E41268">
        <w:rPr>
          <w:i/>
          <w:iCs/>
        </w:rPr>
        <w:t> </w:t>
      </w:r>
      <w:r w:rsidR="00A835E0" w:rsidRPr="00562674">
        <w:rPr>
          <w:i/>
          <w:iCs/>
        </w:rPr>
        <w:t>, a measuring line of twelve cubits could measure its circumference</w:t>
      </w:r>
      <w:r w:rsidR="00A835E0" w:rsidRPr="00E41268">
        <w:rPr>
          <w:i/>
          <w:iCs/>
        </w:rPr>
        <w:t xml:space="preserve"> </w:t>
      </w:r>
      <w:r w:rsidR="00E41268" w:rsidRPr="00E41268">
        <w:rPr>
          <w:i/>
          <w:iCs/>
        </w:rPr>
        <w:t>—</w:t>
      </w:r>
      <w:r w:rsidR="00A835E0">
        <w:rPr>
          <w:i/>
          <w:iCs/>
        </w:rPr>
        <w:t xml:space="preserve"> </w:t>
      </w:r>
      <w:r w:rsidR="00A835E0">
        <w:t xml:space="preserve">So this would make the diameter of the pillar about </w:t>
      </w:r>
      <w:r w:rsidR="007B00D4">
        <w:t xml:space="preserve">6 feet. </w:t>
      </w:r>
      <w:r w:rsidR="00A64E2B">
        <w:rPr>
          <w:i/>
          <w:iCs/>
        </w:rPr>
        <w:t>A</w:t>
      </w:r>
      <w:r w:rsidR="00A64E2B" w:rsidRPr="00562674">
        <w:rPr>
          <w:i/>
          <w:iCs/>
        </w:rPr>
        <w:t>nd its thickness was four fingers; it was hollow</w:t>
      </w:r>
      <w:r w:rsidR="00A64E2B" w:rsidRPr="00E41268">
        <w:rPr>
          <w:i/>
          <w:iCs/>
        </w:rPr>
        <w:t xml:space="preserve"> </w:t>
      </w:r>
      <w:r w:rsidR="00E41268" w:rsidRPr="00E41268">
        <w:rPr>
          <w:i/>
          <w:iCs/>
        </w:rPr>
        <w:t>— </w:t>
      </w:r>
      <w:r w:rsidR="00A64E2B">
        <w:t>The pillar is hollow</w:t>
      </w:r>
      <w:r w:rsidR="003336AC">
        <w:t xml:space="preserve"> with a wall thickness of 4 fingers or about 3 inches</w:t>
      </w:r>
      <w:r w:rsidR="00606313">
        <w:t xml:space="preserve">. </w:t>
      </w:r>
      <w:r w:rsidR="00704F8C">
        <w:t xml:space="preserve">There was a cap of bronze </w:t>
      </w:r>
      <w:r w:rsidR="00EF3F4F">
        <w:t xml:space="preserve">7 ½ feet </w:t>
      </w:r>
      <w:r w:rsidR="00EF3F4F">
        <w:lastRenderedPageBreak/>
        <w:t>tall, with 96 pomegranates on each side.</w:t>
      </w:r>
      <w:r w:rsidR="00B105D4">
        <w:t xml:space="preserve"> 100 pomegranates per side, including </w:t>
      </w:r>
      <w:r w:rsidR="00757533">
        <w:t xml:space="preserve">2 at the angles of the cap. Bronze was very valuable and this </w:t>
      </w:r>
      <w:r w:rsidR="008A50C4">
        <w:t>would have been a great amount to bring into the treasury of Babylon.</w:t>
      </w:r>
    </w:p>
    <w:p w14:paraId="7A6AC837" w14:textId="365FAC86" w:rsidR="0071335B" w:rsidRDefault="00757533" w:rsidP="00562674">
      <w:r>
        <w:tab/>
        <w:t xml:space="preserve">Verses </w:t>
      </w:r>
      <w:r w:rsidR="002E0CC9">
        <w:t xml:space="preserve">24-25 </w:t>
      </w:r>
      <w:r w:rsidR="00562674" w:rsidRPr="00562674">
        <w:rPr>
          <w:i/>
          <w:iCs/>
          <w:vertAlign w:val="superscript"/>
        </w:rPr>
        <w:t> </w:t>
      </w:r>
      <w:r w:rsidR="00562674" w:rsidRPr="00562674">
        <w:rPr>
          <w:i/>
          <w:iCs/>
        </w:rPr>
        <w:t>The captain of the guard took Seraiah the chief priest, Zephaniah the second priest, and the three doorkeepers. </w:t>
      </w:r>
      <w:r w:rsidR="00562674" w:rsidRPr="00562674">
        <w:rPr>
          <w:i/>
          <w:iCs/>
          <w:vertAlign w:val="superscript"/>
        </w:rPr>
        <w:t>25 </w:t>
      </w:r>
      <w:r w:rsidR="00562674" w:rsidRPr="00562674">
        <w:rPr>
          <w:i/>
          <w:iCs/>
        </w:rPr>
        <w:t>He also took out of the city an officer who had charge of the men of war, seven men of the king’s close associates who were found in the city, the principal scribe of the army who mustered the people of the land, and sixty men of the people of the land who were found in the midst of the city.</w:t>
      </w:r>
      <w:r w:rsidR="002E0CC9">
        <w:rPr>
          <w:i/>
          <w:iCs/>
        </w:rPr>
        <w:t xml:space="preserve"> </w:t>
      </w:r>
      <w:r w:rsidR="0071335B" w:rsidRPr="002E0CC9">
        <w:rPr>
          <w:b/>
          <w:bCs/>
          <w:i/>
          <w:iCs/>
        </w:rPr>
        <w:t xml:space="preserve">And </w:t>
      </w:r>
      <w:r w:rsidR="0071335B" w:rsidRPr="0071335B">
        <w:rPr>
          <w:i/>
          <w:iCs/>
        </w:rPr>
        <w:t>the captain of the guard took Seraiah the chief priest — </w:t>
      </w:r>
      <w:r w:rsidR="002A1ABC">
        <w:t>Seraiah was the father of Ezra the prophet.</w:t>
      </w:r>
      <w:r w:rsidR="0071335B" w:rsidRPr="0071335B">
        <w:rPr>
          <w:i/>
          <w:iCs/>
        </w:rPr>
        <w:t xml:space="preserve"> And Zephaniah the second priest — </w:t>
      </w:r>
      <w:r w:rsidR="00F90595">
        <w:t xml:space="preserve">Zephaniah succeeded </w:t>
      </w:r>
      <w:r w:rsidR="00F762BE">
        <w:t>Jehoiada in Jeremiah 29:26.</w:t>
      </w:r>
      <w:r w:rsidR="00803563" w:rsidRPr="00803563">
        <w:rPr>
          <w:i/>
          <w:iCs/>
        </w:rPr>
        <w:t xml:space="preserve"> </w:t>
      </w:r>
      <w:r w:rsidR="00803563">
        <w:rPr>
          <w:i/>
          <w:iCs/>
        </w:rPr>
        <w:t>A</w:t>
      </w:r>
      <w:r w:rsidR="00803563" w:rsidRPr="00562674">
        <w:rPr>
          <w:i/>
          <w:iCs/>
        </w:rPr>
        <w:t>nd the three doorkeepers</w:t>
      </w:r>
      <w:r w:rsidR="00803563" w:rsidRPr="0071335B">
        <w:rPr>
          <w:i/>
          <w:iCs/>
        </w:rPr>
        <w:t xml:space="preserve"> </w:t>
      </w:r>
      <w:r w:rsidR="0071335B" w:rsidRPr="0071335B">
        <w:rPr>
          <w:i/>
          <w:iCs/>
        </w:rPr>
        <w:t>—</w:t>
      </w:r>
      <w:r w:rsidR="00784897">
        <w:rPr>
          <w:i/>
          <w:iCs/>
        </w:rPr>
        <w:t xml:space="preserve"> </w:t>
      </w:r>
      <w:r w:rsidR="00784897">
        <w:t>These would have been three priests</w:t>
      </w:r>
      <w:r w:rsidR="0091720E">
        <w:t xml:space="preserve"> who kept the treasury of the Temple and safeguarded the treasures and the tithes. These were considered highly trusted officials</w:t>
      </w:r>
      <w:r w:rsidR="0071335B" w:rsidRPr="0071335B">
        <w:rPr>
          <w:i/>
          <w:iCs/>
        </w:rPr>
        <w:t>. </w:t>
      </w:r>
      <w:r w:rsidR="0091720E" w:rsidRPr="00562674">
        <w:rPr>
          <w:i/>
          <w:iCs/>
        </w:rPr>
        <w:t>He also took out of the city an officer</w:t>
      </w:r>
      <w:r w:rsidR="0091720E">
        <w:rPr>
          <w:i/>
          <w:iCs/>
        </w:rPr>
        <w:t xml:space="preserve"> – </w:t>
      </w:r>
      <w:r w:rsidR="0091720E">
        <w:t xml:space="preserve">In the KJV called a eunuch. </w:t>
      </w:r>
      <w:r w:rsidR="00C50EA5">
        <w:t>Also seven men</w:t>
      </w:r>
      <w:r w:rsidR="00C90205">
        <w:t>, the principal scribe, and 60 men</w:t>
      </w:r>
      <w:r w:rsidR="00305631">
        <w:t>. This was a general round up of the leaders of the nation beyond Zedekiah and his sons.</w:t>
      </w:r>
    </w:p>
    <w:p w14:paraId="3AC61F56" w14:textId="370FAF1B" w:rsidR="0071335B" w:rsidRDefault="00305631" w:rsidP="00562674">
      <w:r>
        <w:tab/>
        <w:t xml:space="preserve">Verses 26-27 </w:t>
      </w:r>
      <w:r w:rsidR="00562674" w:rsidRPr="00562674">
        <w:rPr>
          <w:i/>
          <w:iCs/>
          <w:vertAlign w:val="superscript"/>
        </w:rPr>
        <w:t> </w:t>
      </w:r>
      <w:r w:rsidR="00562674" w:rsidRPr="00562674">
        <w:rPr>
          <w:i/>
          <w:iCs/>
        </w:rPr>
        <w:t>And Nebuzaradan the captain of the guard took these and brought them to the king of Babylon at Riblah. </w:t>
      </w:r>
      <w:r w:rsidR="00562674" w:rsidRPr="00562674">
        <w:rPr>
          <w:i/>
          <w:iCs/>
          <w:vertAlign w:val="superscript"/>
        </w:rPr>
        <w:t>27 </w:t>
      </w:r>
      <w:r w:rsidR="00562674" w:rsidRPr="00562674">
        <w:rPr>
          <w:i/>
          <w:iCs/>
        </w:rPr>
        <w:t xml:space="preserve">Then the king of Babylon struck them and put them to death at Riblah in the land of Hamath. Thus Judah was carried away captive from its own land. </w:t>
      </w:r>
      <w:r w:rsidR="009B0012">
        <w:t>These were brought to the king by Nebu-</w:t>
      </w:r>
      <w:proofErr w:type="spellStart"/>
      <w:r w:rsidR="009B0012">
        <w:t>Zaradan</w:t>
      </w:r>
      <w:proofErr w:type="spellEnd"/>
      <w:r w:rsidR="00D35800">
        <w:t xml:space="preserve"> and the king had them killed. This is the same Nebuchadnezzar and Nebu-</w:t>
      </w:r>
      <w:proofErr w:type="spellStart"/>
      <w:r w:rsidR="00D35800">
        <w:t>Zaradan</w:t>
      </w:r>
      <w:proofErr w:type="spellEnd"/>
      <w:r w:rsidR="00D35800">
        <w:t xml:space="preserve"> </w:t>
      </w:r>
      <w:r w:rsidR="00E11FED">
        <w:t>who identified Jeremiah to be taken into protection and not harmed. Judah was carried away into captivity, just as Jeremiah ha</w:t>
      </w:r>
      <w:r w:rsidR="00E709E2">
        <w:t>d prophesied.</w:t>
      </w:r>
    </w:p>
    <w:p w14:paraId="39DBD582" w14:textId="25196511" w:rsidR="00562674" w:rsidRDefault="00E709E2" w:rsidP="00562674">
      <w:pPr>
        <w:rPr>
          <w:i/>
          <w:iCs/>
        </w:rPr>
      </w:pPr>
      <w:r>
        <w:tab/>
        <w:t xml:space="preserve">Verses 28-30 </w:t>
      </w:r>
      <w:r w:rsidR="00562674" w:rsidRPr="00562674">
        <w:rPr>
          <w:i/>
          <w:iCs/>
        </w:rPr>
        <w:t>These are the people whom Nebuchadnezzar carried away captive: in the seventh year, three thousand and twenty-three Jews; </w:t>
      </w:r>
      <w:r w:rsidR="00562674" w:rsidRPr="00562674">
        <w:rPr>
          <w:i/>
          <w:iCs/>
          <w:vertAlign w:val="superscript"/>
        </w:rPr>
        <w:t>29 </w:t>
      </w:r>
      <w:r w:rsidR="00562674" w:rsidRPr="00562674">
        <w:rPr>
          <w:i/>
          <w:iCs/>
        </w:rPr>
        <w:t>in the eighteenth year of Nebuchadnezzar he carried away captive from Jerusalem eight hundred and thirty-two persons; </w:t>
      </w:r>
      <w:r w:rsidR="00562674" w:rsidRPr="00562674">
        <w:rPr>
          <w:i/>
          <w:iCs/>
          <w:vertAlign w:val="superscript"/>
        </w:rPr>
        <w:t>30 </w:t>
      </w:r>
      <w:r w:rsidR="00562674" w:rsidRPr="00562674">
        <w:rPr>
          <w:i/>
          <w:iCs/>
        </w:rPr>
        <w:t>in the twenty-third year of Nebuchadnezzar, Nebuzaradan the captain of the guard carried away captive of the Jews seven hundred and forty-five persons. All the persons were four thousand six hundred.</w:t>
      </w:r>
    </w:p>
    <w:p w14:paraId="19DCA02C" w14:textId="702DED37" w:rsidR="0071335B" w:rsidRDefault="00E709E2" w:rsidP="00562674">
      <w:r w:rsidRPr="00E709E2">
        <w:rPr>
          <w:b/>
          <w:bCs/>
          <w:i/>
          <w:iCs/>
        </w:rPr>
        <w:t>These </w:t>
      </w:r>
      <w:r w:rsidRPr="00562674">
        <w:rPr>
          <w:i/>
          <w:iCs/>
        </w:rPr>
        <w:t>are the people whom Nebuchadnezzar carried away captive</w:t>
      </w:r>
      <w:r w:rsidRPr="0071335B">
        <w:rPr>
          <w:i/>
          <w:iCs/>
        </w:rPr>
        <w:t xml:space="preserve"> </w:t>
      </w:r>
      <w:r w:rsidR="0071335B" w:rsidRPr="0071335B">
        <w:rPr>
          <w:i/>
          <w:iCs/>
        </w:rPr>
        <w:t>—</w:t>
      </w:r>
      <w:r w:rsidR="00FA40B2">
        <w:rPr>
          <w:i/>
          <w:iCs/>
        </w:rPr>
        <w:t xml:space="preserve"> </w:t>
      </w:r>
      <w:r w:rsidR="00FA40B2">
        <w:t xml:space="preserve">as we read these verses, we must remember that the Chaldeans carried away people from Judah multiple times and in multiple amounts. These verses are not meant to be a total </w:t>
      </w:r>
      <w:r w:rsidR="00BA79EA">
        <w:t>captivity, but represents specific groups in specific time periods</w:t>
      </w:r>
      <w:r w:rsidR="00A02731">
        <w:t>. 4,600 is a portion of the total taken to Babylon</w:t>
      </w:r>
      <w:r w:rsidR="0071508E">
        <w:t xml:space="preserve"> over many years.</w:t>
      </w:r>
    </w:p>
    <w:p w14:paraId="46C4209D" w14:textId="1E9644C7" w:rsidR="00E5129E" w:rsidRDefault="0071508E" w:rsidP="00562674">
      <w:r>
        <w:tab/>
        <w:t xml:space="preserve">Verses 31-32 </w:t>
      </w:r>
      <w:r w:rsidR="00562674" w:rsidRPr="00562674">
        <w:rPr>
          <w:i/>
          <w:iCs/>
        </w:rPr>
        <w:t xml:space="preserve">Now it came to pass in the thirty-seventh year of the captivity of Jehoiachin king of Judah, in the twelfth month, on the twenty-fifth day of the month, that Evil-Merodach king </w:t>
      </w:r>
      <w:r w:rsidR="00562674" w:rsidRPr="00562674">
        <w:rPr>
          <w:i/>
          <w:iCs/>
        </w:rPr>
        <w:lastRenderedPageBreak/>
        <w:t>of Babylon, in the first year of his reign, lifted up the head of Jehoiachin king of Judah and brought him out of prison. </w:t>
      </w:r>
      <w:r w:rsidR="00562674" w:rsidRPr="00562674">
        <w:rPr>
          <w:i/>
          <w:iCs/>
          <w:vertAlign w:val="superscript"/>
        </w:rPr>
        <w:t>32 </w:t>
      </w:r>
      <w:r w:rsidR="00562674" w:rsidRPr="00562674">
        <w:rPr>
          <w:i/>
          <w:iCs/>
        </w:rPr>
        <w:t>And he spoke kindly to him and gave him a more prominent seat than those of the kings who were with him in Babylon. </w:t>
      </w:r>
      <w:r w:rsidR="002117C8" w:rsidRPr="002117C8">
        <w:rPr>
          <w:b/>
          <w:bCs/>
          <w:i/>
          <w:iCs/>
        </w:rPr>
        <w:t>I</w:t>
      </w:r>
      <w:r w:rsidR="002117C8" w:rsidRPr="002117C8">
        <w:rPr>
          <w:b/>
          <w:bCs/>
          <w:i/>
          <w:iCs/>
        </w:rPr>
        <w:t>n the thirty</w:t>
      </w:r>
      <w:r w:rsidR="002117C8" w:rsidRPr="00562674">
        <w:rPr>
          <w:i/>
          <w:iCs/>
        </w:rPr>
        <w:t>-seventh year of the captivity of Jehoiachin</w:t>
      </w:r>
      <w:r w:rsidR="002117C8">
        <w:rPr>
          <w:i/>
          <w:iCs/>
        </w:rPr>
        <w:t xml:space="preserve"> </w:t>
      </w:r>
      <w:r w:rsidR="00E55C22">
        <w:rPr>
          <w:i/>
          <w:iCs/>
        </w:rPr>
        <w:t>–</w:t>
      </w:r>
      <w:r w:rsidR="002117C8">
        <w:rPr>
          <w:i/>
          <w:iCs/>
        </w:rPr>
        <w:t xml:space="preserve"> </w:t>
      </w:r>
      <w:r w:rsidR="00E55C22">
        <w:t xml:space="preserve">In the Babylonian calendar, Nebuchadnezzar ruled with </w:t>
      </w:r>
      <w:r w:rsidR="00FF1774">
        <w:t xml:space="preserve">his father for two years. The Jewish people see this as him being king. The Babylonians count from the time he ruled by himself. </w:t>
      </w:r>
      <w:r w:rsidR="0024480C">
        <w:t>Thus there is a two year difference. We learned this in Jeremiah 25</w:t>
      </w:r>
      <w:r w:rsidR="00F66955">
        <w:rPr>
          <w:i/>
          <w:iCs/>
        </w:rPr>
        <w:t xml:space="preserve">. </w:t>
      </w:r>
      <w:r w:rsidR="00A8485A" w:rsidRPr="00562674">
        <w:rPr>
          <w:i/>
          <w:iCs/>
        </w:rPr>
        <w:t>the twenty-fifth day of the month, that Evil-Merodach king of Babylon, in the first year of his reign, lifted up the head of Jehoiachin</w:t>
      </w:r>
      <w:r w:rsidR="00E5129E" w:rsidRPr="00E5129E">
        <w:rPr>
          <w:i/>
          <w:iCs/>
        </w:rPr>
        <w:t> —</w:t>
      </w:r>
      <w:r w:rsidR="00A8485A">
        <w:rPr>
          <w:i/>
          <w:iCs/>
        </w:rPr>
        <w:t xml:space="preserve"> </w:t>
      </w:r>
      <w:r w:rsidR="00A8485A">
        <w:t xml:space="preserve">Now, we see </w:t>
      </w:r>
      <w:r w:rsidR="00165406">
        <w:t>Evil-Merodach, ruling in the last years of his father</w:t>
      </w:r>
      <w:r w:rsidR="00880B9C">
        <w:t>, that he released Jehoiachin</w:t>
      </w:r>
      <w:r w:rsidR="009D433F">
        <w:t xml:space="preserve"> from prison and brought him out of prison.</w:t>
      </w:r>
      <w:r w:rsidR="00B13355">
        <w:t xml:space="preserve"> He spoke kindly to Jehoiachin and seated him </w:t>
      </w:r>
      <w:r w:rsidR="00FE70D7">
        <w:t>in a choice place at the table.</w:t>
      </w:r>
      <w:r w:rsidR="003015B8">
        <w:t xml:space="preserve"> He was honored and respected </w:t>
      </w:r>
      <w:r w:rsidR="00A95E0E">
        <w:t xml:space="preserve">after staying in prison for so long. </w:t>
      </w:r>
    </w:p>
    <w:p w14:paraId="6C9171CD" w14:textId="16575982" w:rsidR="003E36EB" w:rsidRDefault="00A95E0E" w:rsidP="00562674">
      <w:r>
        <w:tab/>
        <w:t xml:space="preserve">Verses 33-34 </w:t>
      </w:r>
      <w:r w:rsidR="00562674" w:rsidRPr="00562674">
        <w:rPr>
          <w:i/>
          <w:iCs/>
        </w:rPr>
        <w:t>So Jehoiachin changed from his prison garments, and he ate bread regularly before the king all the days of his life. </w:t>
      </w:r>
      <w:r w:rsidR="00562674" w:rsidRPr="00562674">
        <w:rPr>
          <w:i/>
          <w:iCs/>
          <w:vertAlign w:val="superscript"/>
        </w:rPr>
        <w:t>34 </w:t>
      </w:r>
      <w:r w:rsidR="00562674" w:rsidRPr="00562674">
        <w:rPr>
          <w:i/>
          <w:iCs/>
        </w:rPr>
        <w:t>And as for his provisions, there was a regular ration given him by the king of Babylon, a portion for each day until the day of his death, all the days of his life.</w:t>
      </w:r>
      <w:r>
        <w:rPr>
          <w:i/>
          <w:iCs/>
        </w:rPr>
        <w:t xml:space="preserve"> </w:t>
      </w:r>
      <w:r w:rsidRPr="00A95E0E">
        <w:rPr>
          <w:b/>
          <w:bCs/>
          <w:i/>
          <w:iCs/>
        </w:rPr>
        <w:t>So Jehoiachin</w:t>
      </w:r>
      <w:r w:rsidRPr="00562674">
        <w:rPr>
          <w:i/>
          <w:iCs/>
        </w:rPr>
        <w:t xml:space="preserve"> changed from his prison garments</w:t>
      </w:r>
      <w:r w:rsidRPr="00E5129E">
        <w:rPr>
          <w:i/>
          <w:iCs/>
        </w:rPr>
        <w:t xml:space="preserve"> </w:t>
      </w:r>
      <w:r w:rsidR="00E5129E" w:rsidRPr="00E5129E">
        <w:rPr>
          <w:i/>
          <w:iCs/>
        </w:rPr>
        <w:t>— </w:t>
      </w:r>
      <w:r w:rsidR="007F4B84">
        <w:t xml:space="preserve">Some argue that Evil-Merodach gave Jehoiachin new clothes. Others argue that Jehoiachin </w:t>
      </w:r>
      <w:r w:rsidR="006A4606">
        <w:t xml:space="preserve">obtained new clothes because he respected and reverenced the king. </w:t>
      </w:r>
      <w:r w:rsidR="009407C0">
        <w:t>Joseph did this before he went into Pharoah’s presence.</w:t>
      </w:r>
      <w:r w:rsidR="00A60622">
        <w:t xml:space="preserve"> Regardless, he changed his garments and </w:t>
      </w:r>
      <w:r w:rsidR="007E2204">
        <w:t xml:space="preserve">ate bread with the king. </w:t>
      </w:r>
      <w:r w:rsidR="007E2204" w:rsidRPr="00562674">
        <w:rPr>
          <w:i/>
          <w:iCs/>
        </w:rPr>
        <w:t>And as for his provisions, there was a regular ration given him by the king of Babylon</w:t>
      </w:r>
      <w:r w:rsidR="007E2204" w:rsidRPr="00E5129E">
        <w:rPr>
          <w:i/>
          <w:iCs/>
        </w:rPr>
        <w:t xml:space="preserve"> </w:t>
      </w:r>
      <w:r w:rsidR="00F63C10">
        <w:rPr>
          <w:i/>
          <w:iCs/>
        </w:rPr>
        <w:t xml:space="preserve">– </w:t>
      </w:r>
      <w:r w:rsidR="00F63C10">
        <w:t>He was given the kings rations. Now we recall that Daniel refused these</w:t>
      </w:r>
      <w:r w:rsidR="00E67A3D">
        <w:t>, asking instead for vegetables and water</w:t>
      </w:r>
      <w:r w:rsidR="00F63C10">
        <w:t>. Jehoiachin accepted</w:t>
      </w:r>
      <w:r w:rsidR="00E67A3D">
        <w:t xml:space="preserve">. </w:t>
      </w:r>
      <w:r w:rsidR="003E36EB">
        <w:t>The rations would have been very similar though.</w:t>
      </w:r>
      <w:r w:rsidR="00A968DE">
        <w:t xml:space="preserve"> Jehoiachin remained in Babylon until his death.</w:t>
      </w:r>
    </w:p>
    <w:p w14:paraId="2D9703CD" w14:textId="3CB4B083" w:rsidR="00A968DE" w:rsidRPr="00A968DE" w:rsidRDefault="00A968DE" w:rsidP="00562674">
      <w:r>
        <w:tab/>
        <w:t xml:space="preserve">And so ends the Book of Jeremiah. </w:t>
      </w:r>
      <w:r w:rsidR="008D536B">
        <w:t xml:space="preserve">God has been good to him. He has been allowed to live wherever he chooses. He has been faithful. God rewards His faithful servants. </w:t>
      </w:r>
      <w:r w:rsidR="00844B08">
        <w:t xml:space="preserve">Through many troubles, toils, and snares Jeremiah walked and God protected him. </w:t>
      </w:r>
      <w:r w:rsidR="007B3437">
        <w:t>Jeremiah prophesied for 40 years</w:t>
      </w:r>
      <w:r w:rsidR="00317D09">
        <w:t>. He died in approximately 570 BC at the age o</w:t>
      </w:r>
      <w:r w:rsidR="009E36F4">
        <w:t xml:space="preserve">f 80. </w:t>
      </w:r>
      <w:r w:rsidR="009E36F4">
        <w:t>Likewise, we can be assured that God will see us through toils, troubles, and snares. We faithfully walk and spread His Gospel.</w:t>
      </w:r>
      <w:r w:rsidR="009E36F4">
        <w:t xml:space="preserve"> </w:t>
      </w:r>
      <w:r w:rsidR="00394236">
        <w:t xml:space="preserve">Jeremiah called for repentance and turning back to God. We too call for repentance and turning back to God. May we be </w:t>
      </w:r>
      <w:r w:rsidR="007E431B">
        <w:t xml:space="preserve">found </w:t>
      </w:r>
      <w:r w:rsidR="00394236">
        <w:t>as fai</w:t>
      </w:r>
      <w:r w:rsidR="007E431B">
        <w:t xml:space="preserve">thful in our years of serving God as Jeremiah. </w:t>
      </w:r>
    </w:p>
    <w:p w14:paraId="2B21423B" w14:textId="77777777" w:rsidR="00562674" w:rsidRPr="00A67C00" w:rsidRDefault="00562674" w:rsidP="00A67C00">
      <w:pPr>
        <w:spacing w:line="240" w:lineRule="auto"/>
        <w:rPr>
          <w:b/>
          <w:bCs/>
          <w:i/>
          <w:iCs/>
        </w:rPr>
      </w:pPr>
    </w:p>
    <w:sectPr w:rsidR="00562674" w:rsidRPr="00A6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00"/>
    <w:rsid w:val="00001A5E"/>
    <w:rsid w:val="00003641"/>
    <w:rsid w:val="0002459E"/>
    <w:rsid w:val="0011655A"/>
    <w:rsid w:val="00165406"/>
    <w:rsid w:val="00197C83"/>
    <w:rsid w:val="001B4E42"/>
    <w:rsid w:val="002117C8"/>
    <w:rsid w:val="0024480C"/>
    <w:rsid w:val="00263A21"/>
    <w:rsid w:val="002A1ABC"/>
    <w:rsid w:val="002C5B8F"/>
    <w:rsid w:val="002E0CC9"/>
    <w:rsid w:val="003015B8"/>
    <w:rsid w:val="00305631"/>
    <w:rsid w:val="0030563F"/>
    <w:rsid w:val="00317D09"/>
    <w:rsid w:val="003336AC"/>
    <w:rsid w:val="00372CD0"/>
    <w:rsid w:val="003918C1"/>
    <w:rsid w:val="00394236"/>
    <w:rsid w:val="003E36EB"/>
    <w:rsid w:val="004C4537"/>
    <w:rsid w:val="00562674"/>
    <w:rsid w:val="00606313"/>
    <w:rsid w:val="0061379C"/>
    <w:rsid w:val="00647D85"/>
    <w:rsid w:val="006A4606"/>
    <w:rsid w:val="00704F8C"/>
    <w:rsid w:val="0071335B"/>
    <w:rsid w:val="0071508E"/>
    <w:rsid w:val="007251F2"/>
    <w:rsid w:val="00757533"/>
    <w:rsid w:val="00762436"/>
    <w:rsid w:val="00784897"/>
    <w:rsid w:val="007B00D4"/>
    <w:rsid w:val="007B3437"/>
    <w:rsid w:val="007E2204"/>
    <w:rsid w:val="007E431B"/>
    <w:rsid w:val="007F4B84"/>
    <w:rsid w:val="00803563"/>
    <w:rsid w:val="00823DBC"/>
    <w:rsid w:val="00844B08"/>
    <w:rsid w:val="00880B9C"/>
    <w:rsid w:val="008A50C4"/>
    <w:rsid w:val="008D536B"/>
    <w:rsid w:val="0091720E"/>
    <w:rsid w:val="009407C0"/>
    <w:rsid w:val="009B0012"/>
    <w:rsid w:val="009D433F"/>
    <w:rsid w:val="009E36F4"/>
    <w:rsid w:val="009F19CA"/>
    <w:rsid w:val="00A02731"/>
    <w:rsid w:val="00A06D0F"/>
    <w:rsid w:val="00A53BCD"/>
    <w:rsid w:val="00A60622"/>
    <w:rsid w:val="00A64E2B"/>
    <w:rsid w:val="00A67C00"/>
    <w:rsid w:val="00A835E0"/>
    <w:rsid w:val="00A8485A"/>
    <w:rsid w:val="00A95E0E"/>
    <w:rsid w:val="00A968DE"/>
    <w:rsid w:val="00AA04F7"/>
    <w:rsid w:val="00B105D4"/>
    <w:rsid w:val="00B13355"/>
    <w:rsid w:val="00BA79EA"/>
    <w:rsid w:val="00C11482"/>
    <w:rsid w:val="00C50EA5"/>
    <w:rsid w:val="00C84C51"/>
    <w:rsid w:val="00C90205"/>
    <w:rsid w:val="00CF1B55"/>
    <w:rsid w:val="00D35800"/>
    <w:rsid w:val="00DE5EA8"/>
    <w:rsid w:val="00E11FED"/>
    <w:rsid w:val="00E41268"/>
    <w:rsid w:val="00E5129E"/>
    <w:rsid w:val="00E55C22"/>
    <w:rsid w:val="00E67A3D"/>
    <w:rsid w:val="00E709E2"/>
    <w:rsid w:val="00EE77D7"/>
    <w:rsid w:val="00EF239F"/>
    <w:rsid w:val="00EF3F4F"/>
    <w:rsid w:val="00F63C10"/>
    <w:rsid w:val="00F65E52"/>
    <w:rsid w:val="00F66955"/>
    <w:rsid w:val="00F762BE"/>
    <w:rsid w:val="00F90595"/>
    <w:rsid w:val="00FA40B2"/>
    <w:rsid w:val="00FD5463"/>
    <w:rsid w:val="00FE70D7"/>
    <w:rsid w:val="00FF1774"/>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357E"/>
  <w15:chartTrackingRefBased/>
  <w15:docId w15:val="{289D22F8-E8E4-4569-9280-6AC13E10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C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C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C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C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C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C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C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C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C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C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C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C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C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C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C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C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C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C00"/>
    <w:rPr>
      <w:i/>
      <w:iCs/>
      <w:color w:val="404040" w:themeColor="text1" w:themeTint="BF"/>
    </w:rPr>
  </w:style>
  <w:style w:type="paragraph" w:styleId="ListParagraph">
    <w:name w:val="List Paragraph"/>
    <w:basedOn w:val="Normal"/>
    <w:uiPriority w:val="34"/>
    <w:qFormat/>
    <w:rsid w:val="00A67C00"/>
    <w:pPr>
      <w:ind w:left="720"/>
      <w:contextualSpacing/>
    </w:pPr>
  </w:style>
  <w:style w:type="character" w:styleId="IntenseEmphasis">
    <w:name w:val="Intense Emphasis"/>
    <w:basedOn w:val="DefaultParagraphFont"/>
    <w:uiPriority w:val="21"/>
    <w:qFormat/>
    <w:rsid w:val="00A67C00"/>
    <w:rPr>
      <w:i/>
      <w:iCs/>
      <w:color w:val="0F4761" w:themeColor="accent1" w:themeShade="BF"/>
    </w:rPr>
  </w:style>
  <w:style w:type="paragraph" w:styleId="IntenseQuote">
    <w:name w:val="Intense Quote"/>
    <w:basedOn w:val="Normal"/>
    <w:next w:val="Normal"/>
    <w:link w:val="IntenseQuoteChar"/>
    <w:uiPriority w:val="30"/>
    <w:qFormat/>
    <w:rsid w:val="00A67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C00"/>
    <w:rPr>
      <w:i/>
      <w:iCs/>
      <w:color w:val="0F4761" w:themeColor="accent1" w:themeShade="BF"/>
    </w:rPr>
  </w:style>
  <w:style w:type="character" w:styleId="IntenseReference">
    <w:name w:val="Intense Reference"/>
    <w:basedOn w:val="DefaultParagraphFont"/>
    <w:uiPriority w:val="32"/>
    <w:qFormat/>
    <w:rsid w:val="00A67C00"/>
    <w:rPr>
      <w:b/>
      <w:bCs/>
      <w:smallCaps/>
      <w:color w:val="0F4761" w:themeColor="accent1" w:themeShade="BF"/>
      <w:spacing w:val="5"/>
    </w:rPr>
  </w:style>
  <w:style w:type="character" w:styleId="Hyperlink">
    <w:name w:val="Hyperlink"/>
    <w:basedOn w:val="DefaultParagraphFont"/>
    <w:uiPriority w:val="99"/>
    <w:unhideWhenUsed/>
    <w:rsid w:val="00A67C00"/>
    <w:rPr>
      <w:color w:val="467886" w:themeColor="hyperlink"/>
      <w:u w:val="single"/>
    </w:rPr>
  </w:style>
  <w:style w:type="character" w:styleId="UnresolvedMention">
    <w:name w:val="Unresolved Mention"/>
    <w:basedOn w:val="DefaultParagraphFont"/>
    <w:uiPriority w:val="99"/>
    <w:semiHidden/>
    <w:unhideWhenUsed/>
    <w:rsid w:val="00A6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80</cp:revision>
  <dcterms:created xsi:type="dcterms:W3CDTF">2026-05-11T18:48:00Z</dcterms:created>
  <dcterms:modified xsi:type="dcterms:W3CDTF">2026-05-11T20:06:00Z</dcterms:modified>
</cp:coreProperties>
</file>