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634" w14:textId="3B80588B" w:rsidR="00CC4A95" w:rsidRPr="00CC4A95" w:rsidRDefault="00CC4A95" w:rsidP="00CC4A95">
      <w:pPr>
        <w:spacing w:line="240" w:lineRule="auto"/>
        <w:rPr>
          <w:b/>
          <w:bCs/>
          <w:i/>
          <w:iCs/>
        </w:rPr>
      </w:pPr>
      <w:r>
        <w:rPr>
          <w:b/>
          <w:bCs/>
          <w:i/>
          <w:iCs/>
        </w:rPr>
        <w:t xml:space="preserve">Genesis 12:1 </w:t>
      </w:r>
      <w:r w:rsidRPr="00CC4A95">
        <w:rPr>
          <w:b/>
          <w:bCs/>
          <w:i/>
          <w:iCs/>
        </w:rPr>
        <w:t>Now the Lord had said to Abram:</w:t>
      </w:r>
      <w:r>
        <w:rPr>
          <w:b/>
          <w:bCs/>
          <w:i/>
          <w:iCs/>
        </w:rPr>
        <w:t xml:space="preserve"> </w:t>
      </w:r>
      <w:r w:rsidRPr="00CC4A95">
        <w:rPr>
          <w:b/>
          <w:bCs/>
          <w:i/>
          <w:iCs/>
        </w:rPr>
        <w:t>“Get out of your country,</w:t>
      </w:r>
      <w:r>
        <w:rPr>
          <w:b/>
          <w:bCs/>
          <w:i/>
          <w:iCs/>
        </w:rPr>
        <w:t xml:space="preserve"> </w:t>
      </w:r>
      <w:r w:rsidRPr="00CC4A95">
        <w:rPr>
          <w:b/>
          <w:bCs/>
          <w:i/>
          <w:iCs/>
        </w:rPr>
        <w:t>From your family</w:t>
      </w:r>
      <w:r w:rsidRPr="00CC4A95">
        <w:rPr>
          <w:b/>
          <w:bCs/>
          <w:i/>
          <w:iCs/>
        </w:rPr>
        <w:br/>
        <w:t>And from your father’s house,</w:t>
      </w:r>
      <w:r>
        <w:rPr>
          <w:b/>
          <w:bCs/>
          <w:i/>
          <w:iCs/>
        </w:rPr>
        <w:t xml:space="preserve"> </w:t>
      </w:r>
      <w:r w:rsidRPr="00CC4A95">
        <w:rPr>
          <w:b/>
          <w:bCs/>
          <w:i/>
          <w:iCs/>
        </w:rPr>
        <w:t>To a land that I will show you.</w:t>
      </w:r>
    </w:p>
    <w:p w14:paraId="42D8A1BC" w14:textId="08123793" w:rsidR="00EE77D7" w:rsidRDefault="00201823">
      <w:r>
        <w:tab/>
      </w:r>
      <w:r w:rsidR="00644190">
        <w:t>Starting last Wednesday, what is known as Ash Wednesday, we started</w:t>
      </w:r>
      <w:r w:rsidR="00142D2D">
        <w:t xml:space="preserve"> </w:t>
      </w:r>
      <w:r w:rsidR="00735DD6">
        <w:t>a time of repentance, focus, and obedience, as we make our way toward April 5</w:t>
      </w:r>
      <w:r w:rsidR="00735DD6" w:rsidRPr="00735DD6">
        <w:rPr>
          <w:vertAlign w:val="superscript"/>
        </w:rPr>
        <w:t>th</w:t>
      </w:r>
      <w:r w:rsidR="00735DD6">
        <w:t xml:space="preserve"> and </w:t>
      </w:r>
      <w:r w:rsidR="004E1A17">
        <w:t>remembrance</w:t>
      </w:r>
      <w:r w:rsidR="00DC2C01">
        <w:t xml:space="preserve"> of </w:t>
      </w:r>
      <w:r w:rsidR="00735DD6">
        <w:t xml:space="preserve">the Resurrection of our Lord and Savior Jesus Christ. </w:t>
      </w:r>
      <w:r w:rsidR="009E7195">
        <w:t>In the Christmas season, we observe Advent</w:t>
      </w:r>
      <w:r w:rsidR="00E32CA8">
        <w:t xml:space="preserve"> to prepare our hearts for the celebration of our Savior’s birth. For the next </w:t>
      </w:r>
      <w:r w:rsidR="00D44454">
        <w:t xml:space="preserve">six weeks, </w:t>
      </w:r>
      <w:r w:rsidR="00C35E80">
        <w:t xml:space="preserve">let’s prepare our hearts for </w:t>
      </w:r>
      <w:r w:rsidR="00F46BF6">
        <w:t>Resurrection Sunday</w:t>
      </w:r>
      <w:r w:rsidR="00955AC2">
        <w:t xml:space="preserve"> and all </w:t>
      </w:r>
      <w:r w:rsidR="00C64D31">
        <w:t xml:space="preserve">that </w:t>
      </w:r>
      <w:r w:rsidR="00955AC2">
        <w:t>Christ’s death and resurrection means to us.</w:t>
      </w:r>
    </w:p>
    <w:p w14:paraId="2F3C6F00" w14:textId="3763755F" w:rsidR="00955AC2" w:rsidRDefault="00955AC2">
      <w:r>
        <w:tab/>
        <w:t xml:space="preserve">In our scripture this morning, we </w:t>
      </w:r>
      <w:r w:rsidR="005368C8">
        <w:t>start</w:t>
      </w:r>
      <w:r>
        <w:t xml:space="preserve"> </w:t>
      </w:r>
      <w:r w:rsidRPr="00955AC2">
        <w:rPr>
          <w:i/>
          <w:iCs/>
        </w:rPr>
        <w:t>Now the Lord had said to Abram: “Get out of your country, From your family</w:t>
      </w:r>
      <w:r>
        <w:rPr>
          <w:i/>
          <w:iCs/>
        </w:rPr>
        <w:t xml:space="preserve"> </w:t>
      </w:r>
      <w:r w:rsidRPr="00955AC2">
        <w:rPr>
          <w:i/>
          <w:iCs/>
        </w:rPr>
        <w:t>And from your father’s house</w:t>
      </w:r>
      <w:r w:rsidR="005368C8">
        <w:rPr>
          <w:i/>
          <w:iCs/>
        </w:rPr>
        <w:t>.</w:t>
      </w:r>
      <w:r>
        <w:rPr>
          <w:i/>
          <w:iCs/>
        </w:rPr>
        <w:t xml:space="preserve">” </w:t>
      </w:r>
      <w:r w:rsidR="007A7C79">
        <w:t>Abram, soon to be renamed Abraham, is living in the land of Haran with his wife Sarai, soon to be renamed Sarah</w:t>
      </w:r>
      <w:r w:rsidR="00B94588">
        <w:t xml:space="preserve">. Lot and Terah and others are there. And God calls. </w:t>
      </w:r>
      <w:r w:rsidR="00576C01">
        <w:t xml:space="preserve">Abram </w:t>
      </w:r>
      <w:r w:rsidR="00005E23">
        <w:t xml:space="preserve">obeys in Faith. Hebrews 11:8 </w:t>
      </w:r>
      <w:r w:rsidR="00005E23" w:rsidRPr="006A0DFF">
        <w:rPr>
          <w:i/>
          <w:iCs/>
        </w:rPr>
        <w:t>By faith Abraham obeyed when he was called to go out to the place which he would receive as an inheritance. And he went out, not knowing where he was going</w:t>
      </w:r>
      <w:r w:rsidR="00005E23" w:rsidRPr="00005E23">
        <w:t>. </w:t>
      </w:r>
      <w:r w:rsidR="006A0DFF">
        <w:t>Get out of your country, what you have known, where you have found your comfort and ease</w:t>
      </w:r>
      <w:r w:rsidR="007953C3">
        <w:t xml:space="preserve">, and go! </w:t>
      </w:r>
      <w:r w:rsidR="009C2D0D">
        <w:t xml:space="preserve">We know </w:t>
      </w:r>
      <w:r w:rsidR="001B4566">
        <w:t>Abraham</w:t>
      </w:r>
      <w:r w:rsidR="009C2D0D">
        <w:t xml:space="preserve"> is 75 when </w:t>
      </w:r>
      <w:r w:rsidR="0089236D">
        <w:t xml:space="preserve">he leaves Haran. </w:t>
      </w:r>
      <w:r w:rsidR="00DD0F9B">
        <w:t xml:space="preserve">Sarah </w:t>
      </w:r>
      <w:r w:rsidR="00380EE1">
        <w:t>i</w:t>
      </w:r>
      <w:r w:rsidR="00DD0F9B">
        <w:t>s 65. God said get up and go</w:t>
      </w:r>
      <w:r w:rsidR="00B011F7">
        <w:t xml:space="preserve"> and they went, in obedience, by faith, not knowing the destination but being confident in the Divine calling. </w:t>
      </w:r>
    </w:p>
    <w:p w14:paraId="099F03CB" w14:textId="78002DB4" w:rsidR="003B403F" w:rsidRDefault="00B45700">
      <w:r>
        <w:tab/>
        <w:t xml:space="preserve">2 Corinthians 5:7 says - </w:t>
      </w:r>
      <w:r w:rsidR="00CF6E7D" w:rsidRPr="00CF6E7D">
        <w:rPr>
          <w:i/>
          <w:iCs/>
        </w:rPr>
        <w:t>For we walk by faith, not by sight</w:t>
      </w:r>
      <w:r w:rsidR="00CF6E7D" w:rsidRPr="00CF6E7D">
        <w:t>. </w:t>
      </w:r>
      <w:r w:rsidR="00CF6E7D">
        <w:t>When our faith becomes sight, it is no longer faith. We walk</w:t>
      </w:r>
      <w:r w:rsidR="00844119">
        <w:t xml:space="preserve"> in obedience before God</w:t>
      </w:r>
      <w:r w:rsidR="00355D6D">
        <w:t xml:space="preserve"> </w:t>
      </w:r>
      <w:r w:rsidR="00844119">
        <w:t xml:space="preserve">Whom we trust. </w:t>
      </w:r>
      <w:r w:rsidR="00355D6D">
        <w:t xml:space="preserve">During these next few weeks, </w:t>
      </w:r>
      <w:r w:rsidR="002A5C67">
        <w:t xml:space="preserve">let’s examine our obedience before the Lord. </w:t>
      </w:r>
      <w:r w:rsidR="00532F33">
        <w:t xml:space="preserve">Do we trust as long as we can see? Do we </w:t>
      </w:r>
      <w:r w:rsidR="00184AA8">
        <w:t>walk in calling or only in clarity? God calls us to walk, even when the destination is not clear, the path is not known, and the end is not in sight. He says Go</w:t>
      </w:r>
      <w:r w:rsidR="002B43DE">
        <w:t xml:space="preserve">. Are we willing to forsake the familiar to serve the Lord? </w:t>
      </w:r>
      <w:r w:rsidR="0015234C">
        <w:t xml:space="preserve">Jesus </w:t>
      </w:r>
      <w:r w:rsidR="00843DAA">
        <w:t xml:space="preserve">is quite clear in Luke 14:26-27 </w:t>
      </w:r>
      <w:r w:rsidR="00843DAA" w:rsidRPr="00843DAA">
        <w:rPr>
          <w:i/>
          <w:iCs/>
        </w:rPr>
        <w:t>“If anyone comes to Me and does not hate his father and mother, wife and children, brothers and sisters, yes, and his own life also, he cannot be My disciple. </w:t>
      </w:r>
      <w:r w:rsidR="00843DAA" w:rsidRPr="00843DAA">
        <w:rPr>
          <w:b/>
          <w:bCs/>
          <w:i/>
          <w:iCs/>
          <w:vertAlign w:val="superscript"/>
        </w:rPr>
        <w:t>27 </w:t>
      </w:r>
      <w:r w:rsidR="00843DAA" w:rsidRPr="00843DAA">
        <w:rPr>
          <w:i/>
          <w:iCs/>
        </w:rPr>
        <w:t>And whoever does not bear his cross and come after Me cannot be My disciple.</w:t>
      </w:r>
      <w:r w:rsidR="00843DAA">
        <w:t xml:space="preserve">” </w:t>
      </w:r>
      <w:r w:rsidR="00B405B7">
        <w:t xml:space="preserve">The word hate here has the idea of love less – Jesus is saying that He must be first in our lives </w:t>
      </w:r>
      <w:r w:rsidR="00E72CD1">
        <w:t>–</w:t>
      </w:r>
      <w:r w:rsidR="00B405B7">
        <w:t xml:space="preserve"> </w:t>
      </w:r>
      <w:r w:rsidR="00E72CD1">
        <w:t xml:space="preserve">We must love Him more than father, mother, wife, children, </w:t>
      </w:r>
      <w:r w:rsidR="00850ED1">
        <w:t xml:space="preserve">brothers, sisters, and even our own life… we must love Him more than the familiar… or </w:t>
      </w:r>
      <w:r w:rsidR="00C841EC">
        <w:t>we cannot truly call ourselves His disciples</w:t>
      </w:r>
      <w:r w:rsidR="003B403F">
        <w:t>, meaning a student and follower of the Lord Jesus Christ.</w:t>
      </w:r>
    </w:p>
    <w:p w14:paraId="12FD67A1" w14:textId="6A233E8F" w:rsidR="003B403F" w:rsidRDefault="003B403F">
      <w:r>
        <w:tab/>
      </w:r>
      <w:r w:rsidR="00021805">
        <w:t xml:space="preserve">Why did God call Abram away from the familiar? </w:t>
      </w:r>
      <w:r w:rsidR="00DB41D8">
        <w:t xml:space="preserve">In Joshua 24:2, we learn that </w:t>
      </w:r>
      <w:r w:rsidR="00906F1B">
        <w:t>Terah, Abr</w:t>
      </w:r>
      <w:r w:rsidR="00921100">
        <w:t>ah</w:t>
      </w:r>
      <w:r w:rsidR="00906F1B">
        <w:t xml:space="preserve">am’s father, served other gods. God called </w:t>
      </w:r>
      <w:r w:rsidR="00037331">
        <w:t xml:space="preserve">Abram forward into a closer and </w:t>
      </w:r>
      <w:r w:rsidR="0093230B">
        <w:t>purer</w:t>
      </w:r>
      <w:r w:rsidR="00037331">
        <w:t xml:space="preserve"> walk with Him. This echoes </w:t>
      </w:r>
      <w:r w:rsidR="00FF427D">
        <w:t>Luke 14 – leave the familiar and come into a closer walk with God</w:t>
      </w:r>
      <w:r w:rsidR="00163FAC">
        <w:t>.</w:t>
      </w:r>
    </w:p>
    <w:p w14:paraId="1324B116" w14:textId="228AE5FE" w:rsidR="005368C8" w:rsidRDefault="00163FAC">
      <w:r>
        <w:lastRenderedPageBreak/>
        <w:tab/>
        <w:t xml:space="preserve">Did God give Abram a map, a timeline, </w:t>
      </w:r>
      <w:r w:rsidR="00201423">
        <w:t xml:space="preserve">and say – come follow Me? No. Look at the last of our verse - </w:t>
      </w:r>
      <w:r w:rsidR="005368C8" w:rsidRPr="00955AC2">
        <w:rPr>
          <w:i/>
          <w:iCs/>
        </w:rPr>
        <w:t>To a land that I will show you.</w:t>
      </w:r>
      <w:r w:rsidR="00201423">
        <w:rPr>
          <w:i/>
          <w:iCs/>
        </w:rPr>
        <w:t xml:space="preserve"> </w:t>
      </w:r>
      <w:r w:rsidR="003821E2">
        <w:t xml:space="preserve">Some might say this required blind faith – I would say no… It required </w:t>
      </w:r>
      <w:r w:rsidR="0065201B">
        <w:t xml:space="preserve">a refocused faith, away from the familiar and fully on the Father. </w:t>
      </w:r>
      <w:r w:rsidR="007532A9">
        <w:t xml:space="preserve">Genesis 12:4 says in part – so </w:t>
      </w:r>
      <w:r w:rsidR="0039664B">
        <w:t>Abram</w:t>
      </w:r>
      <w:r w:rsidR="007532A9">
        <w:t xml:space="preserve"> departed</w:t>
      </w:r>
      <w:r w:rsidR="0039664B">
        <w:t xml:space="preserve">. </w:t>
      </w:r>
    </w:p>
    <w:p w14:paraId="772A53F7" w14:textId="56529424" w:rsidR="00F12E21" w:rsidRDefault="00F12E21">
      <w:r>
        <w:tab/>
        <w:t xml:space="preserve">And during this time of preparation for the Resurrection, a time of repentance and greater obedience, a </w:t>
      </w:r>
      <w:r w:rsidR="00686169">
        <w:t xml:space="preserve">focus more fully on the </w:t>
      </w:r>
      <w:r w:rsidR="00326C69">
        <w:t>Father</w:t>
      </w:r>
      <w:r w:rsidR="00C26611">
        <w:t>, w</w:t>
      </w:r>
      <w:r w:rsidR="00326C69">
        <w:t>e reject the familiar, the ease, the objects that so easily entice and entrap us</w:t>
      </w:r>
      <w:r w:rsidR="00481E50">
        <w:t xml:space="preserve">. We step forward in Faith with a hardy Yes, not knowing where </w:t>
      </w:r>
      <w:r w:rsidR="007A4712">
        <w:t>we are going, but fully trusting in Who we are going with.</w:t>
      </w:r>
    </w:p>
    <w:p w14:paraId="007C9717" w14:textId="6096CC9F" w:rsidR="00D71344" w:rsidRDefault="007A4712">
      <w:r>
        <w:tab/>
        <w:t>Genesis 12:</w:t>
      </w:r>
      <w:r w:rsidR="0034689E">
        <w:t>8</w:t>
      </w:r>
      <w:r w:rsidR="009E5ADC">
        <w:t xml:space="preserve"> tells us that Abram </w:t>
      </w:r>
      <w:r w:rsidR="0034689E">
        <w:t xml:space="preserve">- </w:t>
      </w:r>
      <w:r w:rsidR="006C232C" w:rsidRPr="00C33881">
        <w:rPr>
          <w:i/>
          <w:iCs/>
        </w:rPr>
        <w:t>moved from there to the mountain east of Bethel, and he pitched his tent with Bethel on the west and Ai on the east; there he built an altar to</w:t>
      </w:r>
      <w:r w:rsidR="007F2423">
        <w:rPr>
          <w:i/>
          <w:iCs/>
        </w:rPr>
        <w:t xml:space="preserve"> the Lord a</w:t>
      </w:r>
      <w:r w:rsidR="006C232C" w:rsidRPr="00C33881">
        <w:rPr>
          <w:i/>
          <w:iCs/>
        </w:rPr>
        <w:t>nd called on the name of the Lord</w:t>
      </w:r>
      <w:r w:rsidR="006C232C" w:rsidRPr="006C232C">
        <w:t>.</w:t>
      </w:r>
      <w:r w:rsidR="00C33881">
        <w:t xml:space="preserve"> Well, this place sounds very familiar to us. God promises that this will be the Promised Land and that Abram’s </w:t>
      </w:r>
      <w:r w:rsidR="00204250">
        <w:t>descendants will possess this land.</w:t>
      </w:r>
      <w:r w:rsidR="0033428E">
        <w:t xml:space="preserve"> But God doesn’t say when does He? No. He expects us to faithfully believe that, when He makes a promise, He will keep the promise. It may not be in our lifetime</w:t>
      </w:r>
      <w:r w:rsidR="00037F71">
        <w:t xml:space="preserve">, but He will be faithful to our bloodline. His Word will not return void. </w:t>
      </w:r>
    </w:p>
    <w:p w14:paraId="2F06E6F9" w14:textId="693AB201" w:rsidR="00880E9D" w:rsidRDefault="00880E9D">
      <w:r>
        <w:tab/>
        <w:t xml:space="preserve">Jacob, Abram’s grandson, traveled </w:t>
      </w:r>
      <w:r w:rsidR="00437055">
        <w:t>from Haran to Bethel and eventually to Egypt, just as Abram had done</w:t>
      </w:r>
      <w:r w:rsidR="00780E28">
        <w:t>. God repeated His promise to Jacob and renamed him Israel at Bethel.</w:t>
      </w:r>
    </w:p>
    <w:p w14:paraId="113C7FB6" w14:textId="71B4044D" w:rsidR="00C31B2D" w:rsidRDefault="00780E28">
      <w:r>
        <w:tab/>
        <w:t xml:space="preserve">Now, come with me </w:t>
      </w:r>
      <w:r w:rsidR="00D82E1B">
        <w:t xml:space="preserve">400 years into </w:t>
      </w:r>
      <w:r w:rsidR="00D01805">
        <w:t xml:space="preserve">the </w:t>
      </w:r>
      <w:r w:rsidR="00D82E1B">
        <w:t xml:space="preserve">future and we land in </w:t>
      </w:r>
      <w:r>
        <w:t>Joshua 7:2</w:t>
      </w:r>
      <w:r w:rsidR="00D82E1B">
        <w:t xml:space="preserve"> – see if any of this sounds like the promise that</w:t>
      </w:r>
      <w:r w:rsidR="00BC3BCF">
        <w:t xml:space="preserve"> the land God showed Abra</w:t>
      </w:r>
      <w:r w:rsidR="00E87322">
        <w:t>ha</w:t>
      </w:r>
      <w:r w:rsidR="00BC3BCF">
        <w:t>m is getting ready to be posse</w:t>
      </w:r>
      <w:r w:rsidR="00E87322">
        <w:t>ssed by the descendants of Abraham</w:t>
      </w:r>
      <w:r>
        <w:t xml:space="preserve"> </w:t>
      </w:r>
      <w:r w:rsidR="00E87322">
        <w:t xml:space="preserve">and Jacob - </w:t>
      </w:r>
      <w:r w:rsidR="007F7CBB" w:rsidRPr="00BD1E9C">
        <w:rPr>
          <w:i/>
          <w:iCs/>
        </w:rPr>
        <w:t>Now Joshua sent men from Jericho to Ai,</w:t>
      </w:r>
      <w:r w:rsidR="00A32BEB">
        <w:rPr>
          <w:i/>
          <w:iCs/>
        </w:rPr>
        <w:t xml:space="preserve"> </w:t>
      </w:r>
      <w:r w:rsidR="006F6164">
        <w:rPr>
          <w:i/>
          <w:iCs/>
        </w:rPr>
        <w:t>which is beside</w:t>
      </w:r>
      <w:r w:rsidR="007F7CBB" w:rsidRPr="00BD1E9C">
        <w:rPr>
          <w:i/>
          <w:iCs/>
        </w:rPr>
        <w:t xml:space="preserve"> Beth Aven, on the east side of Bethel, and spoke to them, saying, “Go up and spy out the country.” So the men went up and spied out Ai.</w:t>
      </w:r>
      <w:r w:rsidR="00BD1E9C">
        <w:rPr>
          <w:i/>
          <w:iCs/>
        </w:rPr>
        <w:t xml:space="preserve"> </w:t>
      </w:r>
      <w:r w:rsidR="00494C38">
        <w:t xml:space="preserve">East of Bethel, west of Ai. </w:t>
      </w:r>
    </w:p>
    <w:p w14:paraId="314DAC1A" w14:textId="098E2840" w:rsidR="003D5C6D" w:rsidRPr="00BD1E9C" w:rsidRDefault="003D5C6D">
      <w:r>
        <w:tab/>
      </w:r>
      <w:r w:rsidR="00863563">
        <w:t>For the next six weeks</w:t>
      </w:r>
      <w:r>
        <w:t xml:space="preserve">, let’s </w:t>
      </w:r>
      <w:r w:rsidR="00853A7D">
        <w:t xml:space="preserve">set our </w:t>
      </w:r>
      <w:r>
        <w:t xml:space="preserve">focus less on the familiar and more on the Father. Let’s </w:t>
      </w:r>
      <w:r w:rsidR="00853A7D">
        <w:t xml:space="preserve">depend less on our planning and more on His Promise. </w:t>
      </w:r>
      <w:r w:rsidR="00BB1F61">
        <w:t xml:space="preserve">Faith is not reading the map, </w:t>
      </w:r>
      <w:r w:rsidR="00501AC3">
        <w:t xml:space="preserve">but walking with the Master. </w:t>
      </w:r>
      <w:r w:rsidR="00AB5795">
        <w:t xml:space="preserve">Let’s </w:t>
      </w:r>
      <w:r w:rsidR="0043486D">
        <w:t>p</w:t>
      </w:r>
      <w:r w:rsidR="00501AC3">
        <w:t xml:space="preserve">repare our heart in repentance and </w:t>
      </w:r>
      <w:r w:rsidR="0043486D">
        <w:t>expectation</w:t>
      </w:r>
      <w:r w:rsidR="00AB0B76">
        <w:t>, for our precious Savior</w:t>
      </w:r>
      <w:r w:rsidR="00D40282">
        <w:t xml:space="preserve">, praising Him for His Resurrection, and </w:t>
      </w:r>
      <w:r w:rsidR="00246332">
        <w:t xml:space="preserve">watching </w:t>
      </w:r>
      <w:r w:rsidR="0043486D">
        <w:t>in Hope</w:t>
      </w:r>
      <w:r w:rsidR="00246332">
        <w:t xml:space="preserve"> for His </w:t>
      </w:r>
      <w:r w:rsidR="007A3294">
        <w:t>triumphant return.</w:t>
      </w:r>
    </w:p>
    <w:sectPr w:rsidR="003D5C6D" w:rsidRPr="00BD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95"/>
    <w:rsid w:val="00001A5E"/>
    <w:rsid w:val="00005E23"/>
    <w:rsid w:val="00021805"/>
    <w:rsid w:val="0002459E"/>
    <w:rsid w:val="00037331"/>
    <w:rsid w:val="00037F71"/>
    <w:rsid w:val="00045A7F"/>
    <w:rsid w:val="00060652"/>
    <w:rsid w:val="00061E9C"/>
    <w:rsid w:val="00142D2D"/>
    <w:rsid w:val="0015234C"/>
    <w:rsid w:val="00163FAC"/>
    <w:rsid w:val="0016775A"/>
    <w:rsid w:val="00184AA8"/>
    <w:rsid w:val="001B4566"/>
    <w:rsid w:val="00201423"/>
    <w:rsid w:val="00201823"/>
    <w:rsid w:val="00204250"/>
    <w:rsid w:val="00241C8D"/>
    <w:rsid w:val="00246332"/>
    <w:rsid w:val="002944EC"/>
    <w:rsid w:val="002A5C67"/>
    <w:rsid w:val="002B43DE"/>
    <w:rsid w:val="00304C53"/>
    <w:rsid w:val="00326C69"/>
    <w:rsid w:val="0033428E"/>
    <w:rsid w:val="0034689E"/>
    <w:rsid w:val="00355D6D"/>
    <w:rsid w:val="00380EE1"/>
    <w:rsid w:val="003821E2"/>
    <w:rsid w:val="0039664B"/>
    <w:rsid w:val="003B0108"/>
    <w:rsid w:val="003B403F"/>
    <w:rsid w:val="003D5C6D"/>
    <w:rsid w:val="0043486D"/>
    <w:rsid w:val="00437055"/>
    <w:rsid w:val="00481E50"/>
    <w:rsid w:val="00494C38"/>
    <w:rsid w:val="004E1A17"/>
    <w:rsid w:val="00501AC3"/>
    <w:rsid w:val="00532F33"/>
    <w:rsid w:val="005368C8"/>
    <w:rsid w:val="00576C01"/>
    <w:rsid w:val="00644190"/>
    <w:rsid w:val="00644D47"/>
    <w:rsid w:val="0065201B"/>
    <w:rsid w:val="00686169"/>
    <w:rsid w:val="006A0DFF"/>
    <w:rsid w:val="006C232C"/>
    <w:rsid w:val="006F6164"/>
    <w:rsid w:val="00735DD6"/>
    <w:rsid w:val="007532A9"/>
    <w:rsid w:val="007658E8"/>
    <w:rsid w:val="00780E28"/>
    <w:rsid w:val="007953C3"/>
    <w:rsid w:val="007A3294"/>
    <w:rsid w:val="007A4712"/>
    <w:rsid w:val="007A7C79"/>
    <w:rsid w:val="007F2423"/>
    <w:rsid w:val="007F7CBB"/>
    <w:rsid w:val="00843DAA"/>
    <w:rsid w:val="00844119"/>
    <w:rsid w:val="00850ED1"/>
    <w:rsid w:val="00853A7D"/>
    <w:rsid w:val="00863563"/>
    <w:rsid w:val="00880E9D"/>
    <w:rsid w:val="0089236D"/>
    <w:rsid w:val="008A214C"/>
    <w:rsid w:val="008F41F3"/>
    <w:rsid w:val="00906F1B"/>
    <w:rsid w:val="00921100"/>
    <w:rsid w:val="0093230B"/>
    <w:rsid w:val="00955AC2"/>
    <w:rsid w:val="009C2D0D"/>
    <w:rsid w:val="009E5ADC"/>
    <w:rsid w:val="009E7195"/>
    <w:rsid w:val="00A206B8"/>
    <w:rsid w:val="00A32BEB"/>
    <w:rsid w:val="00A934C2"/>
    <w:rsid w:val="00AB0B76"/>
    <w:rsid w:val="00AB5795"/>
    <w:rsid w:val="00B011F7"/>
    <w:rsid w:val="00B405B7"/>
    <w:rsid w:val="00B45700"/>
    <w:rsid w:val="00B80312"/>
    <w:rsid w:val="00B94588"/>
    <w:rsid w:val="00BB1F61"/>
    <w:rsid w:val="00BC3BCF"/>
    <w:rsid w:val="00BD1E9C"/>
    <w:rsid w:val="00C26611"/>
    <w:rsid w:val="00C31B2D"/>
    <w:rsid w:val="00C33881"/>
    <w:rsid w:val="00C35E80"/>
    <w:rsid w:val="00C64D31"/>
    <w:rsid w:val="00C741C5"/>
    <w:rsid w:val="00C841EC"/>
    <w:rsid w:val="00CC2E12"/>
    <w:rsid w:val="00CC4A95"/>
    <w:rsid w:val="00CF6E7D"/>
    <w:rsid w:val="00D01805"/>
    <w:rsid w:val="00D40282"/>
    <w:rsid w:val="00D44454"/>
    <w:rsid w:val="00D71344"/>
    <w:rsid w:val="00D82E1B"/>
    <w:rsid w:val="00DB41D8"/>
    <w:rsid w:val="00DC2C01"/>
    <w:rsid w:val="00DD0F9B"/>
    <w:rsid w:val="00E32CA8"/>
    <w:rsid w:val="00E72CD1"/>
    <w:rsid w:val="00E87322"/>
    <w:rsid w:val="00EE77D7"/>
    <w:rsid w:val="00F07F24"/>
    <w:rsid w:val="00F12E21"/>
    <w:rsid w:val="00F46BF6"/>
    <w:rsid w:val="00FF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2DD9"/>
  <w15:chartTrackingRefBased/>
  <w15:docId w15:val="{2E7F0911-D3FE-408D-B2F1-52D0A687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4A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A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A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A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4A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4A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A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A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A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4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A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4A95"/>
    <w:rPr>
      <w:i/>
      <w:iCs/>
      <w:color w:val="404040" w:themeColor="text1" w:themeTint="BF"/>
    </w:rPr>
  </w:style>
  <w:style w:type="paragraph" w:styleId="ListParagraph">
    <w:name w:val="List Paragraph"/>
    <w:basedOn w:val="Normal"/>
    <w:uiPriority w:val="34"/>
    <w:qFormat/>
    <w:rsid w:val="00CC4A95"/>
    <w:pPr>
      <w:ind w:left="720"/>
      <w:contextualSpacing/>
    </w:pPr>
  </w:style>
  <w:style w:type="character" w:styleId="IntenseEmphasis">
    <w:name w:val="Intense Emphasis"/>
    <w:basedOn w:val="DefaultParagraphFont"/>
    <w:uiPriority w:val="21"/>
    <w:qFormat/>
    <w:rsid w:val="00CC4A95"/>
    <w:rPr>
      <w:i/>
      <w:iCs/>
      <w:color w:val="0F4761" w:themeColor="accent1" w:themeShade="BF"/>
    </w:rPr>
  </w:style>
  <w:style w:type="paragraph" w:styleId="IntenseQuote">
    <w:name w:val="Intense Quote"/>
    <w:basedOn w:val="Normal"/>
    <w:next w:val="Normal"/>
    <w:link w:val="IntenseQuoteChar"/>
    <w:uiPriority w:val="30"/>
    <w:qFormat/>
    <w:rsid w:val="00CC4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95"/>
    <w:rPr>
      <w:i/>
      <w:iCs/>
      <w:color w:val="0F4761" w:themeColor="accent1" w:themeShade="BF"/>
    </w:rPr>
  </w:style>
  <w:style w:type="character" w:styleId="IntenseReference">
    <w:name w:val="Intense Reference"/>
    <w:basedOn w:val="DefaultParagraphFont"/>
    <w:uiPriority w:val="32"/>
    <w:qFormat/>
    <w:rsid w:val="00CC4A95"/>
    <w:rPr>
      <w:b/>
      <w:bCs/>
      <w:smallCaps/>
      <w:color w:val="0F4761" w:themeColor="accent1" w:themeShade="BF"/>
      <w:spacing w:val="5"/>
    </w:rPr>
  </w:style>
  <w:style w:type="character" w:styleId="Hyperlink">
    <w:name w:val="Hyperlink"/>
    <w:basedOn w:val="DefaultParagraphFont"/>
    <w:uiPriority w:val="99"/>
    <w:unhideWhenUsed/>
    <w:rsid w:val="006C232C"/>
    <w:rPr>
      <w:color w:val="467886" w:themeColor="hyperlink"/>
      <w:u w:val="single"/>
    </w:rPr>
  </w:style>
  <w:style w:type="character" w:styleId="UnresolvedMention">
    <w:name w:val="Unresolved Mention"/>
    <w:basedOn w:val="DefaultParagraphFont"/>
    <w:uiPriority w:val="99"/>
    <w:semiHidden/>
    <w:unhideWhenUsed/>
    <w:rsid w:val="006C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924</Words>
  <Characters>4123</Characters>
  <Application>Microsoft Office Word</Application>
  <DocSecurity>0</DocSecurity>
  <Lines>57</Lines>
  <Paragraphs>5</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110</cp:revision>
  <dcterms:created xsi:type="dcterms:W3CDTF">2026-02-20T15:04:00Z</dcterms:created>
  <dcterms:modified xsi:type="dcterms:W3CDTF">2026-02-21T22:52:00Z</dcterms:modified>
</cp:coreProperties>
</file>